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bu8n58itvba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KORZYSTANIA Z TELEFONÓW KOMÓRKOWYCH I URZĄDZEŃ ELEKTRONICZNYCH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a4huilhvre1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korzystania z telefonów komórkowych oraz innych urządzeń elektronicznych podczas działań organizowanych przez Niepubliczną Szkołę Podstawową Gromada.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Przez urządzenia elektroniczne rozumie się w szczególności:</w:t>
        <w:br w:type="textWrapping"/>
        <w:t xml:space="preserve"> a) telefony komórkowe;</w:t>
        <w:br w:type="textWrapping"/>
        <w:t xml:space="preserve"> b) smartfony;</w:t>
        <w:br w:type="textWrapping"/>
        <w:t xml:space="preserve"> c) tablety;</w:t>
        <w:br w:type="textWrapping"/>
        <w:t xml:space="preserve"> d) smartwatche;</w:t>
        <w:br w:type="textWrapping"/>
        <w:t xml:space="preserve"> e) laptopy;</w:t>
        <w:br w:type="textWrapping"/>
        <w:t xml:space="preserve"> f) urządzenia służące do nagrywania obrazu lub dźwięku.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tag29ozeyvw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Uczniowie mogą korzystać z telefonów komórkowych i urządzeń elektronicznych wyłącznie za zgodą nauczyciela, specjalisty lub osoby prowadzącej zajęcia.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Korzystanie z urządzeń elektronicznych nie może zakłócać:</w:t>
        <w:br w:type="textWrapping"/>
        <w:t xml:space="preserve"> a) zajęć edukacyjnych;</w:t>
        <w:br w:type="textWrapping"/>
        <w:t xml:space="preserve"> b) konsultacji;</w:t>
        <w:br w:type="textWrapping"/>
        <w:t xml:space="preserve"> c) wydarzeń szkolnych;</w:t>
        <w:br w:type="textWrapping"/>
        <w:t xml:space="preserve"> d) wycieczek;</w:t>
        <w:br w:type="textWrapping"/>
        <w:t xml:space="preserve"> e) egzaminów klasyfikacyjnych;</w:t>
        <w:br w:type="textWrapping"/>
        <w:t xml:space="preserve"> f) bezpieczeństwa uczestników.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jzcpon5ilk2r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się:</w:t>
        <w:br w:type="textWrapping"/>
        <w:t xml:space="preserve"> a) nagrywania, fotografowania lub utrwalania wizerunku innych osób bez ich zgody;</w:t>
        <w:br w:type="textWrapping"/>
        <w:t xml:space="preserve"> b) publikowania materiałów naruszających dobra osobiste, bezpieczeństwo lub godność innych osób;</w:t>
        <w:br w:type="textWrapping"/>
        <w:t xml:space="preserve"> c) korzystania z urządzeń elektronicznych w sposób utrudniający prowadzenie zajęć;</w:t>
        <w:br w:type="textWrapping"/>
        <w:t xml:space="preserve"> d) korzystania z urządzeń elektronicznych podczas egzaminów klasyfikacyjnych bez zgody komisji egzaminacyjnej;</w:t>
        <w:br w:type="textWrapping"/>
        <w:t xml:space="preserve"> e) korzystania z urządzeń elektronicznych w sposób niezgodny z obowiązującymi przepisami prawa oraz standardami ochrony małoletnich.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cetbg9tfoozu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zajęć online obowiązują dodatkowo zasady określone w Regulaminie zajęć online.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działań organizowanych przez Szkołę obowiązują zasady bezpieczeństwa cyfrowego oraz ochrony danych osobowych.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lvnrdl4uqbk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ytcsuwybvuj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 i pracownicy Szkoły korzystają z urządzeń elektronicznych zgodnie z organizacją pracy Szkoły oraz zasadami ochrony danych osobowych.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Korzystanie przez pracowników z urządzeń elektronicznych podczas zajęć powinno mieć charakter służbowy, organizacyjny lub edukacyjny.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xf6yousvzycg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przypadku naruszenia postanowień Regulaminu nauczyciel lub osoba prowadząca zajęcia może podjąć działania przewidziane w Statucie Szkoły oraz obowiązujących procedurach.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sytuacjach naruszających bezpieczeństwo uczniów lub przepisy prawa Szkoła może poinformować rodziców oraz właściwe instytucje.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2143be6ulhy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działaniach organizowanych przez Szkołę.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